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1697" w14:textId="77777777" w:rsidR="007577BA" w:rsidRDefault="00000000">
      <w:pPr>
        <w:ind w:left="-142"/>
        <w:rPr>
          <w:b/>
          <w:sz w:val="32"/>
          <w:szCs w:val="32"/>
        </w:rPr>
      </w:pPr>
      <w:r>
        <w:rPr>
          <w:b/>
          <w:noProof/>
          <w:sz w:val="32"/>
          <w:szCs w:val="32"/>
        </w:rPr>
        <w:drawing>
          <wp:inline distT="0" distB="0" distL="0" distR="0" wp14:anchorId="57D5AB27" wp14:editId="3B13D534">
            <wp:extent cx="3034938" cy="10705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034938" cy="1070524"/>
                    </a:xfrm>
                    <a:prstGeom prst="rect">
                      <a:avLst/>
                    </a:prstGeom>
                    <a:ln/>
                  </pic:spPr>
                </pic:pic>
              </a:graphicData>
            </a:graphic>
          </wp:inline>
        </w:drawing>
      </w:r>
    </w:p>
    <w:p w14:paraId="77D16882" w14:textId="77777777" w:rsidR="007577BA" w:rsidRDefault="007577BA"/>
    <w:p w14:paraId="37A33245" w14:textId="6CE673F4" w:rsidR="007577BA" w:rsidRDefault="00000000">
      <w:bookmarkStart w:id="0" w:name="_gjdgxs" w:colFirst="0" w:colLast="0"/>
      <w:bookmarkEnd w:id="0"/>
      <w:r>
        <w:rPr>
          <w:b/>
          <w:sz w:val="36"/>
          <w:szCs w:val="36"/>
        </w:rPr>
        <w:t>Verksamhetsberättelse 202</w:t>
      </w:r>
      <w:r w:rsidR="004E0362">
        <w:rPr>
          <w:b/>
          <w:sz w:val="36"/>
          <w:szCs w:val="36"/>
        </w:rPr>
        <w:t>4</w:t>
      </w:r>
    </w:p>
    <w:p w14:paraId="0ACC6267" w14:textId="0588A7CD" w:rsidR="007577BA" w:rsidRDefault="00000000">
      <w:pPr>
        <w:rPr>
          <w:sz w:val="24"/>
          <w:szCs w:val="24"/>
        </w:rPr>
      </w:pPr>
      <w:r>
        <w:rPr>
          <w:sz w:val="24"/>
          <w:szCs w:val="24"/>
        </w:rPr>
        <w:t>Styrelsen för Svartskogens Samfällighet avger härmed följande berättelse för verksamhetsperioden 202</w:t>
      </w:r>
      <w:r w:rsidR="004E0362">
        <w:rPr>
          <w:sz w:val="24"/>
          <w:szCs w:val="24"/>
        </w:rPr>
        <w:t>4</w:t>
      </w:r>
      <w:r>
        <w:rPr>
          <w:sz w:val="24"/>
          <w:szCs w:val="24"/>
        </w:rPr>
        <w:t>-01-01- – 202</w:t>
      </w:r>
      <w:r w:rsidR="004E0362">
        <w:rPr>
          <w:sz w:val="24"/>
          <w:szCs w:val="24"/>
        </w:rPr>
        <w:t>4</w:t>
      </w:r>
      <w:r>
        <w:rPr>
          <w:sz w:val="24"/>
          <w:szCs w:val="24"/>
        </w:rPr>
        <w:t>-12-31</w:t>
      </w:r>
    </w:p>
    <w:p w14:paraId="5DE7BB05" w14:textId="77777777" w:rsidR="007577BA" w:rsidRDefault="007577BA">
      <w:pPr>
        <w:rPr>
          <w:sz w:val="24"/>
          <w:szCs w:val="24"/>
        </w:rPr>
      </w:pPr>
    </w:p>
    <w:p w14:paraId="1DFE9219" w14:textId="77777777" w:rsidR="007577BA" w:rsidRDefault="00000000">
      <w:pPr>
        <w:rPr>
          <w:b/>
          <w:sz w:val="28"/>
          <w:szCs w:val="28"/>
        </w:rPr>
      </w:pPr>
      <w:r>
        <w:rPr>
          <w:b/>
          <w:sz w:val="28"/>
          <w:szCs w:val="28"/>
        </w:rPr>
        <w:t xml:space="preserve">Fastigheter och medlemmar i Svartskogens Samfällighet  </w:t>
      </w:r>
    </w:p>
    <w:p w14:paraId="4A379668" w14:textId="77777777" w:rsidR="007577BA" w:rsidRDefault="00000000">
      <w:pPr>
        <w:rPr>
          <w:sz w:val="24"/>
          <w:szCs w:val="24"/>
        </w:rPr>
      </w:pPr>
      <w:r>
        <w:rPr>
          <w:sz w:val="24"/>
          <w:szCs w:val="24"/>
        </w:rPr>
        <w:t xml:space="preserve">I föreningen finns det 40 fastigheter och 40 medlemmar. Föreningen förvaltar en gemensamhetsanläggning som består av 3 sektioner. </w:t>
      </w:r>
      <w:r>
        <w:rPr>
          <w:sz w:val="24"/>
          <w:szCs w:val="24"/>
        </w:rPr>
        <w:br/>
      </w:r>
    </w:p>
    <w:p w14:paraId="5191FF01" w14:textId="77777777" w:rsidR="007577BA" w:rsidRDefault="00000000">
      <w:pPr>
        <w:rPr>
          <w:b/>
          <w:sz w:val="28"/>
          <w:szCs w:val="28"/>
        </w:rPr>
      </w:pPr>
      <w:r>
        <w:rPr>
          <w:b/>
          <w:sz w:val="28"/>
          <w:szCs w:val="28"/>
        </w:rPr>
        <w:t>Styrelsens sammansättning och funktioner under perioden</w:t>
      </w:r>
    </w:p>
    <w:p w14:paraId="68F0A06E" w14:textId="77777777" w:rsidR="007577BA" w:rsidRDefault="00000000">
      <w:pPr>
        <w:rPr>
          <w:sz w:val="24"/>
          <w:szCs w:val="24"/>
        </w:rPr>
      </w:pPr>
      <w:r>
        <w:rPr>
          <w:sz w:val="24"/>
          <w:szCs w:val="24"/>
        </w:rPr>
        <w:t>Ordförande</w:t>
      </w:r>
      <w:r>
        <w:rPr>
          <w:sz w:val="24"/>
          <w:szCs w:val="24"/>
        </w:rPr>
        <w:tab/>
      </w:r>
      <w:r>
        <w:rPr>
          <w:sz w:val="24"/>
          <w:szCs w:val="24"/>
        </w:rPr>
        <w:tab/>
        <w:t>Jörgen Lindh</w:t>
      </w:r>
      <w:r>
        <w:rPr>
          <w:sz w:val="24"/>
          <w:szCs w:val="24"/>
        </w:rPr>
        <w:br/>
        <w:t>Kassör</w:t>
      </w:r>
      <w:r>
        <w:rPr>
          <w:sz w:val="24"/>
          <w:szCs w:val="24"/>
        </w:rPr>
        <w:tab/>
      </w:r>
      <w:r>
        <w:rPr>
          <w:sz w:val="24"/>
          <w:szCs w:val="24"/>
        </w:rPr>
        <w:tab/>
      </w:r>
      <w:r>
        <w:rPr>
          <w:sz w:val="24"/>
          <w:szCs w:val="24"/>
        </w:rPr>
        <w:tab/>
        <w:t xml:space="preserve">Florentina </w:t>
      </w:r>
      <w:proofErr w:type="spellStart"/>
      <w:r>
        <w:rPr>
          <w:sz w:val="24"/>
          <w:szCs w:val="24"/>
        </w:rPr>
        <w:t>Anastasiou</w:t>
      </w:r>
      <w:proofErr w:type="spellEnd"/>
      <w:r>
        <w:rPr>
          <w:sz w:val="24"/>
          <w:szCs w:val="24"/>
        </w:rPr>
        <w:br/>
        <w:t>Sekreterare</w:t>
      </w:r>
      <w:r>
        <w:rPr>
          <w:sz w:val="24"/>
          <w:szCs w:val="24"/>
        </w:rPr>
        <w:tab/>
      </w:r>
      <w:r>
        <w:rPr>
          <w:sz w:val="24"/>
          <w:szCs w:val="24"/>
        </w:rPr>
        <w:tab/>
        <w:t>Jesper Svensson</w:t>
      </w:r>
      <w:r>
        <w:rPr>
          <w:sz w:val="24"/>
          <w:szCs w:val="24"/>
        </w:rPr>
        <w:br/>
        <w:t>Ledamot</w:t>
      </w:r>
      <w:r>
        <w:rPr>
          <w:sz w:val="24"/>
          <w:szCs w:val="24"/>
        </w:rPr>
        <w:tab/>
      </w:r>
      <w:r>
        <w:rPr>
          <w:sz w:val="24"/>
          <w:szCs w:val="24"/>
        </w:rPr>
        <w:tab/>
        <w:t>Per-Erik Häggström</w:t>
      </w:r>
      <w:r>
        <w:rPr>
          <w:sz w:val="24"/>
          <w:szCs w:val="24"/>
        </w:rPr>
        <w:br/>
        <w:t xml:space="preserve">Suppleant </w:t>
      </w:r>
      <w:r>
        <w:rPr>
          <w:sz w:val="24"/>
          <w:szCs w:val="24"/>
        </w:rPr>
        <w:tab/>
      </w:r>
      <w:r>
        <w:rPr>
          <w:sz w:val="24"/>
          <w:szCs w:val="24"/>
        </w:rPr>
        <w:tab/>
        <w:t>Susanne Wedberg</w:t>
      </w:r>
      <w:r>
        <w:rPr>
          <w:sz w:val="24"/>
          <w:szCs w:val="24"/>
        </w:rPr>
        <w:tab/>
      </w:r>
      <w:r>
        <w:rPr>
          <w:sz w:val="24"/>
          <w:szCs w:val="24"/>
        </w:rPr>
        <w:br/>
        <w:t>Suppleant</w:t>
      </w:r>
      <w:r>
        <w:rPr>
          <w:sz w:val="24"/>
          <w:szCs w:val="24"/>
        </w:rPr>
        <w:tab/>
      </w:r>
      <w:r>
        <w:rPr>
          <w:sz w:val="24"/>
          <w:szCs w:val="24"/>
        </w:rPr>
        <w:tab/>
        <w:t>Patrik Lindgren</w:t>
      </w:r>
    </w:p>
    <w:p w14:paraId="72477858" w14:textId="77777777" w:rsidR="007577BA" w:rsidRDefault="00000000">
      <w:pPr>
        <w:rPr>
          <w:b/>
          <w:sz w:val="28"/>
          <w:szCs w:val="28"/>
        </w:rPr>
      </w:pPr>
      <w:r>
        <w:rPr>
          <w:sz w:val="24"/>
          <w:szCs w:val="24"/>
        </w:rPr>
        <w:t>Revisor</w:t>
      </w:r>
      <w:r>
        <w:rPr>
          <w:sz w:val="24"/>
          <w:szCs w:val="24"/>
        </w:rPr>
        <w:tab/>
      </w:r>
      <w:r>
        <w:rPr>
          <w:sz w:val="24"/>
          <w:szCs w:val="24"/>
        </w:rPr>
        <w:tab/>
        <w:t>Mikael Wedberg</w:t>
      </w:r>
      <w:r>
        <w:rPr>
          <w:sz w:val="24"/>
          <w:szCs w:val="24"/>
        </w:rPr>
        <w:br/>
      </w:r>
    </w:p>
    <w:p w14:paraId="3AE0C6C0" w14:textId="77777777" w:rsidR="007577BA" w:rsidRDefault="00000000">
      <w:pPr>
        <w:rPr>
          <w:b/>
          <w:sz w:val="28"/>
          <w:szCs w:val="28"/>
        </w:rPr>
      </w:pPr>
      <w:r>
        <w:rPr>
          <w:b/>
          <w:sz w:val="28"/>
          <w:szCs w:val="28"/>
        </w:rPr>
        <w:t>Allmänt om styrelsearbetet</w:t>
      </w:r>
    </w:p>
    <w:p w14:paraId="5C35741D" w14:textId="77777777" w:rsidR="007577BA" w:rsidRDefault="00000000">
      <w:pPr>
        <w:rPr>
          <w:sz w:val="24"/>
          <w:szCs w:val="24"/>
        </w:rPr>
      </w:pPr>
      <w:r>
        <w:rPr>
          <w:sz w:val="24"/>
          <w:szCs w:val="24"/>
        </w:rPr>
        <w:t>Styrelsen har under verksamhetsåret haft 11 stycken protokollförda möten.</w:t>
      </w:r>
      <w:r>
        <w:rPr>
          <w:sz w:val="24"/>
          <w:szCs w:val="24"/>
        </w:rPr>
        <w:br/>
        <w:t xml:space="preserve">Vi har arbetat med ordinarie styrelsearbete, planering samt uppkomna frågeställningar. </w:t>
      </w:r>
    </w:p>
    <w:p w14:paraId="09B45780" w14:textId="77777777" w:rsidR="007577BA" w:rsidRDefault="00000000">
      <w:pPr>
        <w:rPr>
          <w:sz w:val="24"/>
          <w:szCs w:val="24"/>
        </w:rPr>
      </w:pPr>
      <w:r>
        <w:rPr>
          <w:sz w:val="24"/>
          <w:szCs w:val="24"/>
        </w:rPr>
        <w:t xml:space="preserve">Under året som gått har vi publicerat alla protokoll och annan information på hemsidan. </w:t>
      </w:r>
    </w:p>
    <w:p w14:paraId="668D909B" w14:textId="77777777" w:rsidR="007577BA" w:rsidRDefault="00000000">
      <w:pPr>
        <w:rPr>
          <w:b/>
          <w:sz w:val="28"/>
          <w:szCs w:val="28"/>
        </w:rPr>
      </w:pPr>
      <w:r>
        <w:rPr>
          <w:sz w:val="24"/>
          <w:szCs w:val="24"/>
        </w:rPr>
        <w:t xml:space="preserve">Om någon inte får våra utskick så uppdatera oss med er e-postadress, skicka den till föreningens gemensamma brevlåda, </w:t>
      </w:r>
      <w:hyperlink r:id="rId6">
        <w:r>
          <w:rPr>
            <w:color w:val="0000FF"/>
            <w:sz w:val="24"/>
            <w:szCs w:val="24"/>
            <w:u w:val="single"/>
          </w:rPr>
          <w:t>svartskogen@hotmail.se</w:t>
        </w:r>
      </w:hyperlink>
      <w:r>
        <w:rPr>
          <w:sz w:val="24"/>
          <w:szCs w:val="24"/>
        </w:rPr>
        <w:t xml:space="preserve"> </w:t>
      </w:r>
      <w:r>
        <w:br w:type="page"/>
      </w:r>
    </w:p>
    <w:p w14:paraId="5FF1729B" w14:textId="77777777" w:rsidR="007577BA" w:rsidRDefault="00000000">
      <w:pPr>
        <w:rPr>
          <w:b/>
          <w:sz w:val="28"/>
          <w:szCs w:val="28"/>
        </w:rPr>
      </w:pPr>
      <w:r>
        <w:rPr>
          <w:b/>
          <w:sz w:val="28"/>
          <w:szCs w:val="28"/>
        </w:rPr>
        <w:lastRenderedPageBreak/>
        <w:t>Verksamhet</w:t>
      </w:r>
    </w:p>
    <w:p w14:paraId="4CC69E84" w14:textId="77777777" w:rsidR="007577BA" w:rsidRDefault="00000000">
      <w:pPr>
        <w:rPr>
          <w:sz w:val="24"/>
          <w:szCs w:val="24"/>
        </w:rPr>
      </w:pPr>
      <w:r>
        <w:rPr>
          <w:sz w:val="24"/>
          <w:szCs w:val="24"/>
        </w:rPr>
        <w:t>Styrelsen har arbetat med ordinarie drift och förvaltning av gemensamhetsanläggning, samt förvaltning av, och ansvar för avtal gällande Svartskogens Samfällighetsförening.</w:t>
      </w:r>
    </w:p>
    <w:p w14:paraId="7ABC119B" w14:textId="77777777" w:rsidR="007577BA" w:rsidRDefault="00000000">
      <w:pPr>
        <w:rPr>
          <w:sz w:val="24"/>
          <w:szCs w:val="24"/>
        </w:rPr>
      </w:pPr>
      <w:r>
        <w:rPr>
          <w:sz w:val="24"/>
          <w:szCs w:val="24"/>
        </w:rPr>
        <w:t xml:space="preserve">För föreningen övrig administration, ekonomiskt arbete, protokollförande samt planerade, utredande och uppföljande arbete. </w:t>
      </w:r>
    </w:p>
    <w:p w14:paraId="1BFC577B" w14:textId="77777777" w:rsidR="007577BA" w:rsidRDefault="00000000">
      <w:pPr>
        <w:pBdr>
          <w:top w:val="nil"/>
          <w:left w:val="nil"/>
          <w:bottom w:val="nil"/>
          <w:right w:val="nil"/>
          <w:between w:val="nil"/>
        </w:pBdr>
        <w:tabs>
          <w:tab w:val="left" w:pos="2835"/>
        </w:tabs>
        <w:spacing w:after="0"/>
        <w:rPr>
          <w:color w:val="000000"/>
          <w:sz w:val="24"/>
          <w:szCs w:val="24"/>
        </w:rPr>
      </w:pPr>
      <w:r>
        <w:rPr>
          <w:color w:val="000000"/>
          <w:sz w:val="24"/>
          <w:szCs w:val="24"/>
        </w:rPr>
        <w:t>Styrelsen ansvarar för att information och kommunikation till, och mellan medlemmar och styrelsen sker löpande, dels via utskick av e-post men även genom publicering på hemsidan.</w:t>
      </w:r>
    </w:p>
    <w:p w14:paraId="3AB4BA03" w14:textId="77777777" w:rsidR="007577BA" w:rsidRDefault="007577BA">
      <w:pPr>
        <w:pBdr>
          <w:top w:val="nil"/>
          <w:left w:val="nil"/>
          <w:bottom w:val="nil"/>
          <w:right w:val="nil"/>
          <w:between w:val="nil"/>
        </w:pBdr>
        <w:tabs>
          <w:tab w:val="left" w:pos="2835"/>
        </w:tabs>
        <w:spacing w:after="0"/>
        <w:rPr>
          <w:color w:val="000000"/>
          <w:sz w:val="24"/>
          <w:szCs w:val="24"/>
        </w:rPr>
      </w:pPr>
    </w:p>
    <w:p w14:paraId="4250E500" w14:textId="77777777" w:rsidR="007577BA" w:rsidRDefault="007577BA">
      <w:pPr>
        <w:pBdr>
          <w:top w:val="nil"/>
          <w:left w:val="nil"/>
          <w:bottom w:val="nil"/>
          <w:right w:val="nil"/>
          <w:between w:val="nil"/>
        </w:pBdr>
        <w:tabs>
          <w:tab w:val="left" w:pos="2835"/>
        </w:tabs>
        <w:spacing w:after="0"/>
        <w:rPr>
          <w:rFonts w:ascii="OrigGarmnd BT" w:eastAsia="OrigGarmnd BT" w:hAnsi="OrigGarmnd BT" w:cs="OrigGarmnd BT"/>
          <w:color w:val="000000"/>
          <w:sz w:val="24"/>
          <w:szCs w:val="24"/>
        </w:rPr>
      </w:pPr>
    </w:p>
    <w:p w14:paraId="346DF7A9" w14:textId="0D726EE2" w:rsidR="007577BA" w:rsidRDefault="00000000">
      <w:pPr>
        <w:rPr>
          <w:b/>
          <w:sz w:val="28"/>
          <w:szCs w:val="28"/>
        </w:rPr>
      </w:pPr>
      <w:r>
        <w:rPr>
          <w:b/>
          <w:sz w:val="28"/>
          <w:szCs w:val="28"/>
        </w:rPr>
        <w:t>Uppföljning årsmötet 202</w:t>
      </w:r>
      <w:r w:rsidR="004E0362">
        <w:rPr>
          <w:b/>
          <w:sz w:val="28"/>
          <w:szCs w:val="28"/>
        </w:rPr>
        <w:t>4</w:t>
      </w:r>
    </w:p>
    <w:p w14:paraId="79C2CCE2" w14:textId="2262993E" w:rsidR="007577BA" w:rsidRDefault="004E0362" w:rsidP="004E0362">
      <w:pPr>
        <w:pStyle w:val="Liststycke"/>
        <w:numPr>
          <w:ilvl w:val="0"/>
          <w:numId w:val="1"/>
        </w:numPr>
        <w:rPr>
          <w:sz w:val="24"/>
          <w:szCs w:val="24"/>
        </w:rPr>
      </w:pPr>
      <w:r>
        <w:rPr>
          <w:sz w:val="24"/>
          <w:szCs w:val="24"/>
        </w:rPr>
        <w:t xml:space="preserve"> </w:t>
      </w:r>
      <w:r w:rsidRPr="004E0362">
        <w:rPr>
          <w:sz w:val="24"/>
          <w:szCs w:val="24"/>
        </w:rPr>
        <w:t>Byte av företag för sommar och vinterunderhåll</w:t>
      </w:r>
    </w:p>
    <w:p w14:paraId="6B2E73B4" w14:textId="1EE2EC36" w:rsidR="004E0362" w:rsidRDefault="004E0362" w:rsidP="004E0362">
      <w:pPr>
        <w:pStyle w:val="Liststycke"/>
        <w:numPr>
          <w:ilvl w:val="0"/>
          <w:numId w:val="1"/>
        </w:numPr>
        <w:rPr>
          <w:sz w:val="24"/>
          <w:szCs w:val="24"/>
        </w:rPr>
      </w:pPr>
      <w:r>
        <w:rPr>
          <w:sz w:val="24"/>
          <w:szCs w:val="24"/>
        </w:rPr>
        <w:t>Anlita parkeringsbolag</w:t>
      </w:r>
    </w:p>
    <w:p w14:paraId="37185B15" w14:textId="3EB6A838" w:rsidR="004E0362" w:rsidRPr="004E0362" w:rsidRDefault="004E0362" w:rsidP="004E0362">
      <w:pPr>
        <w:pStyle w:val="Liststycke"/>
        <w:numPr>
          <w:ilvl w:val="0"/>
          <w:numId w:val="1"/>
        </w:numPr>
        <w:rPr>
          <w:sz w:val="24"/>
          <w:szCs w:val="24"/>
        </w:rPr>
      </w:pPr>
      <w:r>
        <w:rPr>
          <w:sz w:val="24"/>
          <w:szCs w:val="24"/>
        </w:rPr>
        <w:t>Nyplantering på gårdarna</w:t>
      </w:r>
    </w:p>
    <w:p w14:paraId="413AE6AC" w14:textId="77777777" w:rsidR="007577BA" w:rsidRDefault="00000000">
      <w:pPr>
        <w:rPr>
          <w:b/>
          <w:sz w:val="28"/>
          <w:szCs w:val="28"/>
        </w:rPr>
      </w:pPr>
      <w:r>
        <w:rPr>
          <w:b/>
          <w:sz w:val="28"/>
          <w:szCs w:val="28"/>
        </w:rPr>
        <w:t>Städdagen</w:t>
      </w:r>
    </w:p>
    <w:p w14:paraId="0BB035F8" w14:textId="41B50BF5" w:rsidR="007577BA" w:rsidRDefault="00000000">
      <w:pPr>
        <w:rPr>
          <w:sz w:val="24"/>
          <w:szCs w:val="24"/>
        </w:rPr>
      </w:pPr>
      <w:r>
        <w:rPr>
          <w:sz w:val="24"/>
          <w:szCs w:val="24"/>
        </w:rPr>
        <w:t xml:space="preserve">I </w:t>
      </w:r>
      <w:r w:rsidR="004E0362">
        <w:rPr>
          <w:sz w:val="24"/>
          <w:szCs w:val="24"/>
        </w:rPr>
        <w:t>maj</w:t>
      </w:r>
      <w:r>
        <w:rPr>
          <w:sz w:val="24"/>
          <w:szCs w:val="24"/>
        </w:rPr>
        <w:t xml:space="preserve"> månad (</w:t>
      </w:r>
      <w:r w:rsidR="004E0362">
        <w:rPr>
          <w:sz w:val="24"/>
          <w:szCs w:val="24"/>
        </w:rPr>
        <w:t>5/5</w:t>
      </w:r>
      <w:r>
        <w:rPr>
          <w:sz w:val="24"/>
          <w:szCs w:val="24"/>
        </w:rPr>
        <w:t>) hade vi den årliga städdagen i föreningen.</w:t>
      </w:r>
      <w:r>
        <w:rPr>
          <w:sz w:val="24"/>
          <w:szCs w:val="24"/>
        </w:rPr>
        <w:br/>
        <w:t>Fartguppen placerades ut på gårdarna.</w:t>
      </w:r>
    </w:p>
    <w:p w14:paraId="02132AA3" w14:textId="01A5AAC4" w:rsidR="007577BA" w:rsidRDefault="00000000">
      <w:pPr>
        <w:rPr>
          <w:sz w:val="24"/>
          <w:szCs w:val="24"/>
        </w:rPr>
      </w:pPr>
      <w:r>
        <w:rPr>
          <w:sz w:val="24"/>
          <w:szCs w:val="24"/>
        </w:rPr>
        <w:t xml:space="preserve">Detta år fokuseras på </w:t>
      </w:r>
      <w:r w:rsidR="004E0362">
        <w:rPr>
          <w:sz w:val="24"/>
          <w:szCs w:val="24"/>
        </w:rPr>
        <w:t xml:space="preserve">klippa ner </w:t>
      </w:r>
      <w:r>
        <w:rPr>
          <w:sz w:val="24"/>
          <w:szCs w:val="24"/>
        </w:rPr>
        <w:t xml:space="preserve">buskar </w:t>
      </w:r>
      <w:r w:rsidR="004E0362">
        <w:rPr>
          <w:sz w:val="24"/>
          <w:szCs w:val="24"/>
        </w:rPr>
        <w:t>för föryngring och minskning av buskarnas omfång.</w:t>
      </w:r>
      <w:r>
        <w:rPr>
          <w:sz w:val="24"/>
          <w:szCs w:val="24"/>
        </w:rPr>
        <w:t xml:space="preserve">  Det var bra uppslutning och gårdarna fick sig en rejäl vårstädning.</w:t>
      </w:r>
    </w:p>
    <w:p w14:paraId="345763E4" w14:textId="77777777" w:rsidR="007577BA" w:rsidRDefault="00000000">
      <w:pPr>
        <w:rPr>
          <w:sz w:val="24"/>
          <w:szCs w:val="24"/>
        </w:rPr>
      </w:pPr>
      <w:r>
        <w:rPr>
          <w:sz w:val="24"/>
          <w:szCs w:val="24"/>
        </w:rPr>
        <w:t xml:space="preserve">En container för trädgårdsavfall fanns även denna gång till förfogande och som sedan kunde fyllas av hushållen med eget trädgårdsavfall vilket brukar vara uppskattat. </w:t>
      </w:r>
    </w:p>
    <w:p w14:paraId="179FEFE9" w14:textId="77777777" w:rsidR="007577BA" w:rsidRDefault="007577BA">
      <w:pPr>
        <w:rPr>
          <w:sz w:val="24"/>
          <w:szCs w:val="24"/>
        </w:rPr>
      </w:pPr>
    </w:p>
    <w:p w14:paraId="6DC36C19" w14:textId="77777777" w:rsidR="007577BA" w:rsidRDefault="007577BA">
      <w:pPr>
        <w:rPr>
          <w:sz w:val="24"/>
          <w:szCs w:val="24"/>
        </w:rPr>
      </w:pPr>
    </w:p>
    <w:p w14:paraId="7D16EC98" w14:textId="77777777" w:rsidR="007577BA" w:rsidRDefault="00000000">
      <w:pPr>
        <w:rPr>
          <w:b/>
          <w:sz w:val="28"/>
          <w:szCs w:val="28"/>
        </w:rPr>
      </w:pPr>
      <w:r>
        <w:rPr>
          <w:b/>
          <w:sz w:val="28"/>
          <w:szCs w:val="28"/>
        </w:rPr>
        <w:t>Inför vintern</w:t>
      </w:r>
    </w:p>
    <w:p w14:paraId="737F8A9D" w14:textId="77777777" w:rsidR="007577BA" w:rsidRDefault="00000000">
      <w:pPr>
        <w:rPr>
          <w:sz w:val="24"/>
          <w:szCs w:val="24"/>
        </w:rPr>
      </w:pPr>
      <w:r>
        <w:rPr>
          <w:sz w:val="24"/>
          <w:szCs w:val="24"/>
        </w:rPr>
        <w:t xml:space="preserve">Farthindren/guppen, och pingisbordet togs in för vintern. </w:t>
      </w:r>
    </w:p>
    <w:p w14:paraId="7EF58B90" w14:textId="77777777" w:rsidR="007577BA" w:rsidRDefault="00000000">
      <w:pPr>
        <w:rPr>
          <w:b/>
          <w:sz w:val="28"/>
          <w:szCs w:val="28"/>
        </w:rPr>
      </w:pPr>
      <w:r>
        <w:rPr>
          <w:b/>
          <w:sz w:val="28"/>
          <w:szCs w:val="28"/>
        </w:rPr>
        <w:t xml:space="preserve">Övrigt </w:t>
      </w:r>
    </w:p>
    <w:p w14:paraId="2CF80E1F" w14:textId="6EBCF1CC" w:rsidR="007577BA" w:rsidRDefault="00A81A21">
      <w:pPr>
        <w:rPr>
          <w:sz w:val="24"/>
          <w:szCs w:val="24"/>
        </w:rPr>
      </w:pPr>
      <w:r>
        <w:rPr>
          <w:sz w:val="24"/>
          <w:szCs w:val="24"/>
        </w:rPr>
        <w:t>Parkeringsbolag</w:t>
      </w:r>
      <w:r w:rsidR="004E0362">
        <w:rPr>
          <w:sz w:val="24"/>
          <w:szCs w:val="24"/>
        </w:rPr>
        <w:t xml:space="preserve"> har anlitats och </w:t>
      </w:r>
      <w:r w:rsidR="00000000">
        <w:rPr>
          <w:sz w:val="24"/>
          <w:szCs w:val="24"/>
        </w:rPr>
        <w:t>Parkeringskort</w:t>
      </w:r>
      <w:r w:rsidR="004E0362">
        <w:rPr>
          <w:sz w:val="24"/>
          <w:szCs w:val="24"/>
        </w:rPr>
        <w:t>en</w:t>
      </w:r>
      <w:r w:rsidR="00000000">
        <w:rPr>
          <w:sz w:val="24"/>
          <w:szCs w:val="24"/>
        </w:rPr>
        <w:t xml:space="preserve"> har </w:t>
      </w:r>
      <w:r>
        <w:rPr>
          <w:sz w:val="24"/>
          <w:szCs w:val="24"/>
        </w:rPr>
        <w:t>bytts</w:t>
      </w:r>
      <w:r w:rsidR="004E0362">
        <w:rPr>
          <w:sz w:val="24"/>
          <w:szCs w:val="24"/>
        </w:rPr>
        <w:t xml:space="preserve"> ut</w:t>
      </w:r>
      <w:r w:rsidR="00000000">
        <w:rPr>
          <w:sz w:val="24"/>
          <w:szCs w:val="24"/>
        </w:rPr>
        <w:t xml:space="preserve"> </w:t>
      </w:r>
      <w:proofErr w:type="spellStart"/>
      <w:r w:rsidR="00000000">
        <w:rPr>
          <w:sz w:val="24"/>
          <w:szCs w:val="24"/>
        </w:rPr>
        <w:t>ut</w:t>
      </w:r>
      <w:proofErr w:type="spellEnd"/>
      <w:r w:rsidR="00000000">
        <w:rPr>
          <w:sz w:val="24"/>
          <w:szCs w:val="24"/>
        </w:rPr>
        <w:t xml:space="preserve"> samt nya skyltar satts upp </w:t>
      </w:r>
      <w:r>
        <w:rPr>
          <w:sz w:val="24"/>
          <w:szCs w:val="24"/>
        </w:rPr>
        <w:t>av anlitat bolag</w:t>
      </w:r>
      <w:r w:rsidR="00000000">
        <w:rPr>
          <w:sz w:val="24"/>
          <w:szCs w:val="24"/>
        </w:rPr>
        <w:t>.</w:t>
      </w:r>
    </w:p>
    <w:p w14:paraId="672AA0BB" w14:textId="1107B5F5" w:rsidR="00A81A21" w:rsidRDefault="00A81A21">
      <w:pPr>
        <w:rPr>
          <w:sz w:val="24"/>
          <w:szCs w:val="24"/>
        </w:rPr>
      </w:pPr>
      <w:r>
        <w:rPr>
          <w:sz w:val="24"/>
          <w:szCs w:val="24"/>
        </w:rPr>
        <w:t>Nytt bolag för sommar och vinterunderhåll av gårdarna har anlitats (RA)</w:t>
      </w:r>
    </w:p>
    <w:p w14:paraId="43428A03" w14:textId="717CF9B1" w:rsidR="007577BA" w:rsidRDefault="00A81A21">
      <w:pPr>
        <w:rPr>
          <w:sz w:val="24"/>
          <w:szCs w:val="24"/>
        </w:rPr>
      </w:pPr>
      <w:r>
        <w:rPr>
          <w:sz w:val="24"/>
          <w:szCs w:val="24"/>
        </w:rPr>
        <w:t>Stubbfräsning har gjorts på gårdarna under våren</w:t>
      </w:r>
      <w:r w:rsidR="00000000">
        <w:rPr>
          <w:sz w:val="24"/>
          <w:szCs w:val="24"/>
        </w:rPr>
        <w:t>.</w:t>
      </w:r>
    </w:p>
    <w:p w14:paraId="4CE09878" w14:textId="77777777" w:rsidR="007577BA" w:rsidRDefault="007577BA">
      <w:pPr>
        <w:rPr>
          <w:b/>
          <w:sz w:val="28"/>
          <w:szCs w:val="28"/>
        </w:rPr>
      </w:pPr>
    </w:p>
    <w:p w14:paraId="5F461719" w14:textId="77777777" w:rsidR="007577BA" w:rsidRDefault="00000000">
      <w:pPr>
        <w:rPr>
          <w:b/>
          <w:sz w:val="28"/>
          <w:szCs w:val="28"/>
        </w:rPr>
      </w:pPr>
      <w:r>
        <w:rPr>
          <w:b/>
          <w:sz w:val="28"/>
          <w:szCs w:val="28"/>
        </w:rPr>
        <w:t>Underhållsplanen</w:t>
      </w:r>
    </w:p>
    <w:p w14:paraId="1EF0FC51" w14:textId="77777777" w:rsidR="007577BA" w:rsidRDefault="00000000">
      <w:pPr>
        <w:rPr>
          <w:sz w:val="24"/>
          <w:szCs w:val="24"/>
        </w:rPr>
      </w:pPr>
      <w:r>
        <w:rPr>
          <w:sz w:val="24"/>
          <w:szCs w:val="24"/>
        </w:rPr>
        <w:t xml:space="preserve">Styrelsen har fortsatt uppdatera underhållsplanen vilken ligger till grund för planeringen och förvaltningen av anläggningen, samt de investeringar som behöver göras på kort och lång sikt. Den ligger också till grund för beräkningar av de avsättningar som måste göras i varje sektion för gemensamhetsanläggningen. </w:t>
      </w:r>
    </w:p>
    <w:p w14:paraId="1E0C67ED" w14:textId="77777777" w:rsidR="007577BA" w:rsidRDefault="00000000">
      <w:pPr>
        <w:rPr>
          <w:b/>
          <w:sz w:val="28"/>
          <w:szCs w:val="28"/>
        </w:rPr>
      </w:pPr>
      <w:r>
        <w:rPr>
          <w:b/>
          <w:sz w:val="28"/>
          <w:szCs w:val="28"/>
        </w:rPr>
        <w:t>Ekonomi</w:t>
      </w:r>
    </w:p>
    <w:p w14:paraId="5CFBA0EC" w14:textId="77777777" w:rsidR="007577BA" w:rsidRDefault="00000000">
      <w:pPr>
        <w:rPr>
          <w:sz w:val="24"/>
          <w:szCs w:val="24"/>
        </w:rPr>
      </w:pPr>
      <w:r>
        <w:rPr>
          <w:sz w:val="24"/>
          <w:szCs w:val="24"/>
        </w:rPr>
        <w:t>Den ekonomiska redovisningen kommer att göras separat.</w:t>
      </w:r>
      <w:r>
        <w:rPr>
          <w:sz w:val="24"/>
          <w:szCs w:val="24"/>
        </w:rPr>
        <w:br/>
      </w:r>
    </w:p>
    <w:p w14:paraId="3C5975EB" w14:textId="77777777" w:rsidR="007577BA" w:rsidRDefault="007577BA">
      <w:pPr>
        <w:rPr>
          <w:sz w:val="24"/>
          <w:szCs w:val="24"/>
        </w:rPr>
      </w:pPr>
    </w:p>
    <w:p w14:paraId="4F0D9FB2" w14:textId="310D0FBE" w:rsidR="007577BA" w:rsidRDefault="00000000">
      <w:pPr>
        <w:rPr>
          <w:sz w:val="24"/>
          <w:szCs w:val="24"/>
        </w:rPr>
      </w:pPr>
      <w:r>
        <w:rPr>
          <w:sz w:val="24"/>
          <w:szCs w:val="24"/>
        </w:rPr>
        <w:t>Styrelsen för år 202</w:t>
      </w:r>
      <w:r w:rsidR="00A81A21">
        <w:rPr>
          <w:sz w:val="24"/>
          <w:szCs w:val="24"/>
        </w:rPr>
        <w:t>4</w:t>
      </w:r>
      <w:r>
        <w:rPr>
          <w:sz w:val="24"/>
          <w:szCs w:val="24"/>
        </w:rPr>
        <w:t xml:space="preserve"> tackar för förtroendet.</w:t>
      </w:r>
    </w:p>
    <w:p w14:paraId="58B45C02" w14:textId="77777777" w:rsidR="007577BA" w:rsidRDefault="00000000">
      <w:pPr>
        <w:rPr>
          <w:sz w:val="24"/>
          <w:szCs w:val="24"/>
        </w:rPr>
      </w:pPr>
      <w:r>
        <w:rPr>
          <w:sz w:val="24"/>
          <w:szCs w:val="24"/>
        </w:rPr>
        <w:t>Jörgen Lindh, Ordförande</w:t>
      </w:r>
    </w:p>
    <w:p w14:paraId="1A3AAB98" w14:textId="77777777" w:rsidR="007577BA" w:rsidRDefault="007577BA">
      <w:pPr>
        <w:rPr>
          <w:sz w:val="24"/>
          <w:szCs w:val="24"/>
        </w:rPr>
      </w:pPr>
    </w:p>
    <w:sectPr w:rsidR="007577BA">
      <w:pgSz w:w="11906" w:h="16838"/>
      <w:pgMar w:top="1701"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OrigGarmnd B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5340"/>
    <w:multiLevelType w:val="hybridMultilevel"/>
    <w:tmpl w:val="76342940"/>
    <w:lvl w:ilvl="0" w:tplc="58180D5A">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17860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7BA"/>
    <w:rsid w:val="00327BBB"/>
    <w:rsid w:val="004E0362"/>
    <w:rsid w:val="005B0F85"/>
    <w:rsid w:val="007577BA"/>
    <w:rsid w:val="00A81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6C00"/>
  <w15:docId w15:val="{C79100B9-866B-4196-9DF4-4D7D33E3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4E0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artskogen@hotmail.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459</Words>
  <Characters>2433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Lindh</dc:creator>
  <cp:lastModifiedBy>Camilla Lindh</cp:lastModifiedBy>
  <cp:revision>3</cp:revision>
  <dcterms:created xsi:type="dcterms:W3CDTF">2025-03-12T15:57:00Z</dcterms:created>
  <dcterms:modified xsi:type="dcterms:W3CDTF">2025-03-12T16:14:00Z</dcterms:modified>
</cp:coreProperties>
</file>